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A9" w:rsidRDefault="00413FA8" w:rsidP="002771BF">
      <w:pPr>
        <w:spacing w:after="0" w:line="240" w:lineRule="auto"/>
        <w:jc w:val="center"/>
        <w:rPr>
          <w:rFonts w:ascii="AR JULIAN" w:eastAsia="Times New Roman" w:hAnsi="AR JULIAN" w:cs="Times New Roman"/>
          <w:sz w:val="21"/>
          <w:szCs w:val="21"/>
        </w:rPr>
      </w:pPr>
      <w:r>
        <w:rPr>
          <w:rFonts w:ascii="Open Sans" w:eastAsia="Times New Roman" w:hAnsi="Open Sans" w:cs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2731135</wp:posOffset>
            </wp:positionH>
            <wp:positionV relativeFrom="margin">
              <wp:posOffset>464820</wp:posOffset>
            </wp:positionV>
            <wp:extent cx="2898140" cy="21710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781300" cy="3116423"/>
            <wp:effectExtent l="0" t="0" r="0" b="8255"/>
            <wp:docPr id="12" name="Picture 12" descr="rhone 3 c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hone 3 cr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11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A8" w:rsidRDefault="00413FA8" w:rsidP="002771BF">
      <w:pPr>
        <w:spacing w:after="0" w:line="240" w:lineRule="auto"/>
        <w:jc w:val="center"/>
        <w:rPr>
          <w:rFonts w:ascii="AR JULIAN" w:eastAsia="Times New Roman" w:hAnsi="AR JULIAN" w:cs="Times New Roman"/>
          <w:sz w:val="21"/>
          <w:szCs w:val="21"/>
        </w:rPr>
      </w:pPr>
    </w:p>
    <w:p w:rsidR="007B06A0" w:rsidRDefault="007B06A0" w:rsidP="002771BF">
      <w:pPr>
        <w:spacing w:after="0" w:line="240" w:lineRule="auto"/>
        <w:jc w:val="center"/>
        <w:rPr>
          <w:rFonts w:ascii="AR JULIAN" w:eastAsia="Times New Roman" w:hAnsi="AR JULIAN" w:cs="Times New Roman"/>
          <w:b/>
          <w:sz w:val="28"/>
          <w:szCs w:val="21"/>
          <w:u w:val="single"/>
        </w:rPr>
      </w:pPr>
    </w:p>
    <w:p w:rsidR="007B06A0" w:rsidRDefault="007B06A0" w:rsidP="002771BF">
      <w:pPr>
        <w:spacing w:after="0" w:line="240" w:lineRule="auto"/>
        <w:jc w:val="center"/>
        <w:rPr>
          <w:rFonts w:ascii="AR JULIAN" w:eastAsia="Times New Roman" w:hAnsi="AR JULIAN" w:cs="Times New Roman"/>
          <w:b/>
          <w:sz w:val="28"/>
          <w:szCs w:val="21"/>
          <w:u w:val="single"/>
        </w:rPr>
      </w:pPr>
    </w:p>
    <w:p w:rsidR="002771BF" w:rsidRDefault="002771BF" w:rsidP="002771BF">
      <w:pPr>
        <w:spacing w:after="0" w:line="240" w:lineRule="auto"/>
        <w:jc w:val="center"/>
        <w:rPr>
          <w:rFonts w:ascii="AR JULIAN" w:eastAsia="Times New Roman" w:hAnsi="AR JULIAN" w:cs="Times New Roman"/>
          <w:b/>
          <w:sz w:val="28"/>
          <w:szCs w:val="21"/>
          <w:u w:val="single"/>
        </w:rPr>
      </w:pPr>
      <w:r w:rsidRPr="00413FA8">
        <w:rPr>
          <w:rFonts w:ascii="AR JULIAN" w:eastAsia="Times New Roman" w:hAnsi="AR JULIAN" w:cs="Times New Roman"/>
          <w:b/>
          <w:sz w:val="28"/>
          <w:szCs w:val="21"/>
          <w:u w:val="single"/>
        </w:rPr>
        <w:t>WHAT A KILLER VALUE!!</w:t>
      </w:r>
    </w:p>
    <w:p w:rsidR="007B06A0" w:rsidRPr="00413FA8" w:rsidRDefault="007B06A0" w:rsidP="002771BF">
      <w:pPr>
        <w:spacing w:after="0" w:line="240" w:lineRule="auto"/>
        <w:jc w:val="center"/>
        <w:rPr>
          <w:rFonts w:ascii="AR JULIAN" w:eastAsia="Times New Roman" w:hAnsi="AR JULIAN" w:cs="Times New Roman"/>
          <w:b/>
          <w:sz w:val="28"/>
          <w:szCs w:val="21"/>
          <w:u w:val="single"/>
        </w:rPr>
      </w:pPr>
    </w:p>
    <w:p w:rsidR="002771BF" w:rsidRPr="00413FA8" w:rsidRDefault="002771BF" w:rsidP="002771BF">
      <w:pPr>
        <w:spacing w:after="0" w:line="240" w:lineRule="auto"/>
        <w:jc w:val="center"/>
        <w:rPr>
          <w:rFonts w:ascii="AR JULIAN" w:eastAsia="Times New Roman" w:hAnsi="AR JULIAN" w:cs="Times New Roman"/>
          <w:szCs w:val="21"/>
        </w:rPr>
      </w:pPr>
    </w:p>
    <w:p w:rsidR="00413FA8" w:rsidRPr="006343FF" w:rsidRDefault="002771BF" w:rsidP="002771BF">
      <w:pPr>
        <w:spacing w:after="0" w:line="240" w:lineRule="auto"/>
        <w:rPr>
          <w:rFonts w:ascii="AR JULIAN" w:eastAsia="Times New Roman" w:hAnsi="AR JULIAN" w:cs="Times New Roman"/>
          <w:sz w:val="24"/>
          <w:szCs w:val="24"/>
        </w:rPr>
      </w:pPr>
      <w:r w:rsidRPr="006343FF">
        <w:rPr>
          <w:rFonts w:ascii="AR JULIAN" w:eastAsia="Times New Roman" w:hAnsi="AR JULIAN" w:cs="Times New Roman"/>
          <w:sz w:val="24"/>
          <w:szCs w:val="24"/>
        </w:rPr>
        <w:t xml:space="preserve">Sometimes we just get lucky, agreed? Frankly speaking, we stumbled onto the little Gem and simply can’t pass it up… </w:t>
      </w:r>
    </w:p>
    <w:p w:rsidR="00413FA8" w:rsidRPr="006343FF" w:rsidRDefault="00413FA8" w:rsidP="002771BF">
      <w:pPr>
        <w:spacing w:after="0" w:line="240" w:lineRule="auto"/>
        <w:rPr>
          <w:rFonts w:ascii="AR JULIAN" w:eastAsia="Times New Roman" w:hAnsi="AR JULIAN" w:cs="Times New Roman"/>
          <w:sz w:val="24"/>
          <w:szCs w:val="24"/>
        </w:rPr>
      </w:pPr>
    </w:p>
    <w:p w:rsidR="002771BF" w:rsidRPr="006343FF" w:rsidRDefault="00413FA8" w:rsidP="002771BF">
      <w:pPr>
        <w:spacing w:after="0" w:line="240" w:lineRule="auto"/>
        <w:rPr>
          <w:rFonts w:ascii="AR JULIAN" w:eastAsia="Times New Roman" w:hAnsi="AR JULIAN" w:cs="Times New Roman"/>
          <w:sz w:val="24"/>
          <w:szCs w:val="24"/>
        </w:rPr>
      </w:pPr>
      <w:r w:rsidRPr="006343FF">
        <w:rPr>
          <w:rFonts w:ascii="AR JULIAN" w:eastAsia="Times New Roman" w:hAnsi="AR JULIAN" w:cs="Times New Roman"/>
          <w:sz w:val="24"/>
          <w:szCs w:val="24"/>
        </w:rPr>
        <w:t xml:space="preserve">Produced in the beautiful Provence Hamlet of Tulette, this Classy, </w:t>
      </w:r>
      <w:r w:rsidR="002771BF" w:rsidRPr="006343FF">
        <w:rPr>
          <w:rFonts w:ascii="AR JULIAN" w:eastAsia="Times New Roman" w:hAnsi="AR JULIAN" w:cs="Times New Roman"/>
          <w:sz w:val="24"/>
          <w:szCs w:val="24"/>
        </w:rPr>
        <w:t>Plush ripe Grenache and balanced Syrah, centered into the well-structured framework of this CdR will turn heads left and right.</w:t>
      </w:r>
    </w:p>
    <w:p w:rsidR="006343FF" w:rsidRDefault="006343FF" w:rsidP="002771BF">
      <w:pPr>
        <w:spacing w:after="0" w:line="240" w:lineRule="auto"/>
        <w:rPr>
          <w:rFonts w:ascii="AR JULIAN" w:eastAsia="Times New Roman" w:hAnsi="AR JULIAN" w:cs="Times New Roman"/>
          <w:sz w:val="24"/>
        </w:rPr>
      </w:pPr>
    </w:p>
    <w:p w:rsidR="006343FF" w:rsidRPr="006343FF" w:rsidRDefault="006343FF" w:rsidP="002771BF">
      <w:pPr>
        <w:spacing w:after="0" w:line="240" w:lineRule="auto"/>
        <w:rPr>
          <w:rFonts w:ascii="AR JULIAN" w:eastAsia="Times New Roman" w:hAnsi="AR JULIAN" w:cs="Times New Roman"/>
          <w:sz w:val="24"/>
          <w:u w:val="single"/>
        </w:rPr>
      </w:pPr>
      <w:r w:rsidRPr="006343FF">
        <w:rPr>
          <w:rFonts w:ascii="AR JULIAN" w:eastAsia="Times New Roman" w:hAnsi="AR JULIAN" w:cs="Times New Roman"/>
          <w:sz w:val="24"/>
          <w:u w:val="single"/>
        </w:rPr>
        <w:t>Winemaker’s Tasting Notes:</w:t>
      </w:r>
    </w:p>
    <w:p w:rsidR="006343FF" w:rsidRPr="006343FF" w:rsidRDefault="006343FF" w:rsidP="006343FF">
      <w:pPr>
        <w:spacing w:after="0" w:line="240" w:lineRule="auto"/>
        <w:ind w:left="720"/>
        <w:rPr>
          <w:rFonts w:ascii="AR JULIAN" w:eastAsia="Times New Roman" w:hAnsi="AR JULIAN" w:cs="Times New Roman"/>
        </w:rPr>
      </w:pPr>
      <w:r>
        <w:rPr>
          <w:rFonts w:ascii="AR JULIAN" w:eastAsia="Times New Roman" w:hAnsi="AR JULIAN" w:cs="Times New Roman"/>
        </w:rPr>
        <w:t>Les Trois Couronnes Cotes du Rhone is a racy and round wine in the pure tradition, with aromas of black fruits, spices and liquorice. It offers a generous and fleshy mouth with rounded elegant tannins. With a persistent finish of fruits and spices.Best served at 14-15 Celsius.</w:t>
      </w:r>
    </w:p>
    <w:p w:rsidR="007B06A0" w:rsidRPr="00413FA8" w:rsidRDefault="007B06A0" w:rsidP="002771BF">
      <w:pPr>
        <w:spacing w:after="0" w:line="240" w:lineRule="auto"/>
        <w:rPr>
          <w:rFonts w:ascii="AR JULIAN" w:eastAsia="Times New Roman" w:hAnsi="AR JULIAN" w:cs="Times New Roman"/>
          <w:sz w:val="24"/>
        </w:rPr>
      </w:pPr>
    </w:p>
    <w:p w:rsidR="00413FA8" w:rsidRDefault="00413FA8" w:rsidP="00413FA8">
      <w:pPr>
        <w:spacing w:after="0" w:line="240" w:lineRule="auto"/>
        <w:jc w:val="center"/>
        <w:rPr>
          <w:rFonts w:ascii="Open Sans" w:eastAsia="Times New Roman" w:hAnsi="Open Sans" w:cs="Times New Roman"/>
          <w:sz w:val="21"/>
          <w:szCs w:val="21"/>
        </w:rPr>
      </w:pPr>
    </w:p>
    <w:p w:rsidR="00413FA8" w:rsidRDefault="00413FA8" w:rsidP="00413FA8">
      <w:pPr>
        <w:spacing w:after="0" w:line="240" w:lineRule="auto"/>
        <w:jc w:val="center"/>
        <w:rPr>
          <w:rFonts w:ascii="Open Sans" w:eastAsia="Times New Roman" w:hAnsi="Open Sans" w:cs="Times New Roman"/>
          <w:sz w:val="21"/>
          <w:szCs w:val="21"/>
        </w:rPr>
      </w:pPr>
    </w:p>
    <w:p w:rsidR="00565184" w:rsidRPr="008F580E" w:rsidRDefault="0032731B" w:rsidP="00573813">
      <w:pPr>
        <w:spacing w:after="0" w:line="240" w:lineRule="auto"/>
        <w:rPr>
          <w:rFonts w:ascii="Open Sans" w:eastAsia="Times New Roman" w:hAnsi="Open Sans" w:cs="Times New Roman"/>
          <w:b/>
          <w:bCs/>
          <w:u w:val="single"/>
        </w:rPr>
      </w:pPr>
      <w:r w:rsidRPr="008F580E">
        <w:rPr>
          <w:rFonts w:ascii="Open Sans" w:eastAsia="Times New Roman" w:hAnsi="Open Sans" w:cs="Times New Roman"/>
        </w:rPr>
        <w:t>.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B005B">
        <w:rPr>
          <w:rFonts w:ascii="Open Sans" w:eastAsia="Times New Roman" w:hAnsi="Open Sans" w:cs="Times New Roman"/>
          <w:b/>
          <w:bCs/>
          <w:u w:val="single"/>
        </w:rPr>
        <w:t>Wine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7381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Bottle  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Case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8F580E">
        <w:rPr>
          <w:rFonts w:ascii="Open Sans" w:eastAsia="Times New Roman" w:hAnsi="Open Sans" w:cs="Times New Roman"/>
          <w:b/>
          <w:bCs/>
          <w:u w:val="single"/>
        </w:rPr>
        <w:t>2 Cs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/BTG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>5 Cases</w:t>
      </w:r>
    </w:p>
    <w:p w:rsidR="002771BF" w:rsidRPr="00413FA8" w:rsidRDefault="002771BF" w:rsidP="002C1027">
      <w:pPr>
        <w:spacing w:after="60" w:line="240" w:lineRule="auto"/>
        <w:rPr>
          <w:rFonts w:ascii="Open Sans" w:eastAsia="Times New Roman" w:hAnsi="Open Sans" w:cs="Times New Roman"/>
          <w:bCs/>
          <w:sz w:val="8"/>
          <w:szCs w:val="30"/>
        </w:rPr>
      </w:pPr>
    </w:p>
    <w:p w:rsidR="00413FA8" w:rsidRDefault="002771BF" w:rsidP="00413FA8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 xml:space="preserve">Les Trois Couronnes </w:t>
      </w:r>
    </w:p>
    <w:p w:rsidR="00413FA8" w:rsidRDefault="00413FA8" w:rsidP="00413FA8">
      <w:pPr>
        <w:spacing w:after="60" w:line="240" w:lineRule="auto"/>
        <w:ind w:firstLine="720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>Cotes du Rhone Rouge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</w:r>
      <w:bookmarkStart w:id="0" w:name="_GoBack"/>
      <w:bookmarkEnd w:id="0"/>
      <w:r>
        <w:rPr>
          <w:rFonts w:ascii="Open Sans" w:eastAsia="Times New Roman" w:hAnsi="Open Sans" w:cs="Times New Roman"/>
          <w:bCs/>
          <w:szCs w:val="30"/>
        </w:rPr>
        <w:t>$</w:t>
      </w:r>
      <w:r w:rsidR="00AE184C">
        <w:rPr>
          <w:rFonts w:ascii="Open Sans" w:eastAsia="Times New Roman" w:hAnsi="Open Sans" w:cs="Times New Roman"/>
          <w:bCs/>
          <w:szCs w:val="30"/>
        </w:rPr>
        <w:t>8.30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>$</w:t>
      </w:r>
      <w:r w:rsidR="00AE184C">
        <w:rPr>
          <w:rFonts w:ascii="Open Sans" w:eastAsia="Times New Roman" w:hAnsi="Open Sans" w:cs="Times New Roman"/>
          <w:bCs/>
          <w:szCs w:val="30"/>
        </w:rPr>
        <w:t>9</w:t>
      </w:r>
      <w:r>
        <w:rPr>
          <w:rFonts w:ascii="Open Sans" w:eastAsia="Times New Roman" w:hAnsi="Open Sans" w:cs="Times New Roman"/>
          <w:bCs/>
          <w:szCs w:val="30"/>
        </w:rPr>
        <w:t>6</w:t>
      </w:r>
      <w:r w:rsidR="00AE184C">
        <w:rPr>
          <w:rFonts w:ascii="Open Sans" w:eastAsia="Times New Roman" w:hAnsi="Open Sans" w:cs="Times New Roman"/>
          <w:bCs/>
          <w:szCs w:val="30"/>
        </w:rPr>
        <w:t>.00</w:t>
      </w:r>
      <w:r w:rsidR="00AE184C">
        <w:rPr>
          <w:rFonts w:ascii="Open Sans" w:eastAsia="Times New Roman" w:hAnsi="Open Sans" w:cs="Times New Roman"/>
          <w:bCs/>
          <w:szCs w:val="30"/>
        </w:rPr>
        <w:tab/>
      </w:r>
      <w:r w:rsidR="00AE184C">
        <w:rPr>
          <w:rFonts w:ascii="Open Sans" w:eastAsia="Times New Roman" w:hAnsi="Open Sans" w:cs="Times New Roman"/>
          <w:bCs/>
          <w:szCs w:val="30"/>
        </w:rPr>
        <w:tab/>
        <w:t xml:space="preserve">  $90</w:t>
      </w:r>
      <w:r>
        <w:rPr>
          <w:rFonts w:ascii="Open Sans" w:eastAsia="Times New Roman" w:hAnsi="Open Sans" w:cs="Times New Roman"/>
          <w:bCs/>
          <w:szCs w:val="30"/>
        </w:rPr>
        <w:t>.00</w:t>
      </w:r>
      <w:r w:rsidR="00AE184C"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>$</w:t>
      </w:r>
      <w:r w:rsidR="00AE184C">
        <w:rPr>
          <w:rFonts w:ascii="Open Sans" w:eastAsia="Times New Roman" w:hAnsi="Open Sans" w:cs="Times New Roman"/>
          <w:bCs/>
          <w:szCs w:val="30"/>
        </w:rPr>
        <w:t>87</w:t>
      </w:r>
      <w:r>
        <w:rPr>
          <w:rFonts w:ascii="Open Sans" w:eastAsia="Times New Roman" w:hAnsi="Open Sans" w:cs="Times New Roman"/>
          <w:bCs/>
          <w:szCs w:val="30"/>
        </w:rPr>
        <w:t>.00</w:t>
      </w:r>
    </w:p>
    <w:p w:rsidR="002771BF" w:rsidRDefault="002771BF" w:rsidP="002C1027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noProof/>
          <w:szCs w:val="30"/>
        </w:rPr>
        <w:lastRenderedPageBreak/>
        <w:drawing>
          <wp:inline distT="0" distB="0" distL="0" distR="0">
            <wp:extent cx="5895975" cy="81594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52" cy="8168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71BF" w:rsidSect="009907B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30" w:rsidRDefault="004D5D30" w:rsidP="00017C6E">
      <w:pPr>
        <w:spacing w:after="0" w:line="240" w:lineRule="auto"/>
      </w:pPr>
      <w:r>
        <w:separator/>
      </w:r>
    </w:p>
  </w:endnote>
  <w:endnote w:type="continuationSeparator" w:id="1">
    <w:p w:rsidR="004D5D30" w:rsidRDefault="004D5D30" w:rsidP="0001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30" w:rsidRDefault="004D5D30" w:rsidP="00017C6E">
      <w:pPr>
        <w:spacing w:after="0" w:line="240" w:lineRule="auto"/>
      </w:pPr>
      <w:r>
        <w:separator/>
      </w:r>
    </w:p>
  </w:footnote>
  <w:footnote w:type="continuationSeparator" w:id="1">
    <w:p w:rsidR="004D5D30" w:rsidRDefault="004D5D30" w:rsidP="0001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3F" w:rsidRPr="0041200B" w:rsidRDefault="003E683F" w:rsidP="00507748">
    <w:pPr>
      <w:spacing w:after="0" w:line="240" w:lineRule="auto"/>
      <w:rPr>
        <w:rFonts w:ascii="Open Sans" w:eastAsia="Times New Roman" w:hAnsi="Open Sans" w:cs="Times New Roman"/>
        <w:b/>
        <w:sz w:val="23"/>
        <w:szCs w:val="21"/>
        <w:u w:val="single"/>
      </w:rPr>
    </w:pPr>
    <w:r>
      <w:rPr>
        <w:noProof/>
        <w:color w:val="0000FF"/>
      </w:rPr>
      <w:drawing>
        <wp:inline distT="0" distB="0" distL="0" distR="0">
          <wp:extent cx="481566" cy="4667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Ksilk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26" cy="47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 w:rsidRPr="0041200B">
      <w:rPr>
        <w:rFonts w:ascii="Open Sans" w:eastAsia="Times New Roman" w:hAnsi="Open Sans" w:cs="Times New Roman"/>
        <w:b/>
        <w:sz w:val="23"/>
        <w:szCs w:val="21"/>
      </w:rPr>
      <w:t>DTK Office (859) 340-1715</w:t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noProof/>
        <w:sz w:val="23"/>
        <w:szCs w:val="21"/>
      </w:rPr>
      <w:drawing>
        <wp:inline distT="0" distB="0" distL="0" distR="0">
          <wp:extent cx="466725" cy="45234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91" cy="455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683F" w:rsidRDefault="003E68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D37"/>
    <w:multiLevelType w:val="hybridMultilevel"/>
    <w:tmpl w:val="6B7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C0EC0"/>
    <w:multiLevelType w:val="hybridMultilevel"/>
    <w:tmpl w:val="32D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2F9A"/>
    <w:multiLevelType w:val="hybridMultilevel"/>
    <w:tmpl w:val="CD9C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1B4"/>
    <w:multiLevelType w:val="hybridMultilevel"/>
    <w:tmpl w:val="AD84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A7089"/>
    <w:multiLevelType w:val="hybridMultilevel"/>
    <w:tmpl w:val="F506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665F"/>
    <w:rsid w:val="00010444"/>
    <w:rsid w:val="00017C6E"/>
    <w:rsid w:val="000A7D43"/>
    <w:rsid w:val="00110662"/>
    <w:rsid w:val="0017643F"/>
    <w:rsid w:val="00177BB0"/>
    <w:rsid w:val="001C7E4E"/>
    <w:rsid w:val="001D49C6"/>
    <w:rsid w:val="001E549F"/>
    <w:rsid w:val="002135A9"/>
    <w:rsid w:val="0023234D"/>
    <w:rsid w:val="002771BF"/>
    <w:rsid w:val="0028164A"/>
    <w:rsid w:val="002A3CAD"/>
    <w:rsid w:val="002C1027"/>
    <w:rsid w:val="002C2327"/>
    <w:rsid w:val="002E7350"/>
    <w:rsid w:val="00301D8F"/>
    <w:rsid w:val="0032731B"/>
    <w:rsid w:val="0033456C"/>
    <w:rsid w:val="00390A9C"/>
    <w:rsid w:val="003A19D0"/>
    <w:rsid w:val="003E683F"/>
    <w:rsid w:val="0041200B"/>
    <w:rsid w:val="00413FA8"/>
    <w:rsid w:val="00475731"/>
    <w:rsid w:val="004D5D30"/>
    <w:rsid w:val="00507748"/>
    <w:rsid w:val="00536C29"/>
    <w:rsid w:val="005371ED"/>
    <w:rsid w:val="00565184"/>
    <w:rsid w:val="00573813"/>
    <w:rsid w:val="00596441"/>
    <w:rsid w:val="005B005B"/>
    <w:rsid w:val="0063431E"/>
    <w:rsid w:val="006343FF"/>
    <w:rsid w:val="00673FF5"/>
    <w:rsid w:val="00692409"/>
    <w:rsid w:val="006B74B3"/>
    <w:rsid w:val="006C665F"/>
    <w:rsid w:val="006C6EB6"/>
    <w:rsid w:val="006D38B8"/>
    <w:rsid w:val="00715A4F"/>
    <w:rsid w:val="007B06A0"/>
    <w:rsid w:val="007F7149"/>
    <w:rsid w:val="00856847"/>
    <w:rsid w:val="00857C7E"/>
    <w:rsid w:val="0088215E"/>
    <w:rsid w:val="00884A38"/>
    <w:rsid w:val="008F580E"/>
    <w:rsid w:val="00923D76"/>
    <w:rsid w:val="0095277B"/>
    <w:rsid w:val="009907BF"/>
    <w:rsid w:val="009B5C94"/>
    <w:rsid w:val="00A43EF3"/>
    <w:rsid w:val="00AE184C"/>
    <w:rsid w:val="00B42696"/>
    <w:rsid w:val="00B46D80"/>
    <w:rsid w:val="00B921F3"/>
    <w:rsid w:val="00BC5E17"/>
    <w:rsid w:val="00C62FA4"/>
    <w:rsid w:val="00D03033"/>
    <w:rsid w:val="00D07D01"/>
    <w:rsid w:val="00D30565"/>
    <w:rsid w:val="00EC0076"/>
    <w:rsid w:val="00EE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4239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2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671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7605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5923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400">
                      <w:marLeft w:val="33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58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076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127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Admin</cp:lastModifiedBy>
  <cp:revision>2</cp:revision>
  <cp:lastPrinted>2014-04-18T20:10:00Z</cp:lastPrinted>
  <dcterms:created xsi:type="dcterms:W3CDTF">2014-04-21T15:07:00Z</dcterms:created>
  <dcterms:modified xsi:type="dcterms:W3CDTF">2014-04-21T15:07:00Z</dcterms:modified>
</cp:coreProperties>
</file>