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BA" w:rsidRPr="00171EC6" w:rsidRDefault="00B02EE5" w:rsidP="00A124C8">
      <w:pPr>
        <w:jc w:val="center"/>
        <w:rPr>
          <w:b/>
          <w:sz w:val="32"/>
          <w:szCs w:val="34"/>
        </w:rPr>
      </w:pPr>
      <w:r>
        <w:rPr>
          <w:b/>
          <w:sz w:val="32"/>
          <w:szCs w:val="34"/>
        </w:rPr>
        <w:t>P.J. VALCKENBERG Weinhandelshaus – Here’s to Greatness, Cheers!!</w:t>
      </w:r>
    </w:p>
    <w:p w:rsidR="00A124C8" w:rsidRDefault="00D45293" w:rsidP="00D45293">
      <w:pPr>
        <w:spacing w:after="0" w:line="240" w:lineRule="auto"/>
        <w:rPr>
          <w:sz w:val="24"/>
          <w:szCs w:val="24"/>
        </w:rPr>
      </w:pPr>
      <w:r w:rsidRPr="00D45293">
        <w:rPr>
          <w:sz w:val="24"/>
          <w:szCs w:val="24"/>
        </w:rPr>
        <w:t xml:space="preserve">We at DTK are </w:t>
      </w:r>
      <w:r w:rsidR="005600EF">
        <w:rPr>
          <w:sz w:val="24"/>
          <w:szCs w:val="24"/>
        </w:rPr>
        <w:t>very</w:t>
      </w:r>
      <w:r w:rsidRPr="00D45293">
        <w:rPr>
          <w:sz w:val="24"/>
          <w:szCs w:val="24"/>
        </w:rPr>
        <w:t xml:space="preserve"> proud to announce </w:t>
      </w:r>
      <w:r w:rsidR="00B02EE5">
        <w:rPr>
          <w:sz w:val="24"/>
          <w:szCs w:val="24"/>
        </w:rPr>
        <w:t>that have secured the amazing brands of Valeckenberg back to the great state of Kentucky… Wine sales are a quickly growing here in the Bluegrass State and we MUST have Suppliers like Valckenberg (the Oldest Wine Company of Germany). They have been innovators and engineers of their entire countries approach to selling wine for over 300 years… Do yourself and your customers a favor, Get these Stellar Wines into their hands and glasses. They’ll thank you for it.</w:t>
      </w:r>
    </w:p>
    <w:p w:rsidR="0093776D" w:rsidRDefault="0093776D" w:rsidP="00D45293">
      <w:pPr>
        <w:spacing w:after="0" w:line="240" w:lineRule="auto"/>
        <w:rPr>
          <w:sz w:val="24"/>
          <w:szCs w:val="24"/>
        </w:rPr>
      </w:pPr>
    </w:p>
    <w:p w:rsidR="0093776D" w:rsidRDefault="0093776D" w:rsidP="00D45293">
      <w:pPr>
        <w:spacing w:after="0" w:line="240" w:lineRule="auto"/>
        <w:rPr>
          <w:sz w:val="24"/>
          <w:szCs w:val="24"/>
        </w:rPr>
      </w:pPr>
      <w:r>
        <w:rPr>
          <w:sz w:val="24"/>
          <w:szCs w:val="24"/>
        </w:rPr>
        <w:t>Not only a great Weinhaus (the family who invented and named Liebfraumilch – “Mother’s Milk”), but also one of the premier Exporters of Some of Germany’s greatest and most noble estate wines. Including, JJ Prum, Bernhard Huber, Kesselstatt, GrafenNeipperg, Carl Graff, Schloss Castell, Baron Knyphausen, Liebfrauenstift, Johannishof and other greats.</w:t>
      </w:r>
    </w:p>
    <w:p w:rsidR="0093776D" w:rsidRDefault="0093776D" w:rsidP="00D45293">
      <w:pPr>
        <w:spacing w:after="0" w:line="240" w:lineRule="auto"/>
        <w:rPr>
          <w:sz w:val="24"/>
          <w:szCs w:val="24"/>
        </w:rPr>
      </w:pPr>
    </w:p>
    <w:p w:rsidR="00D45293" w:rsidRDefault="00D45293" w:rsidP="00A87DE8">
      <w:pPr>
        <w:spacing w:after="0" w:line="240" w:lineRule="auto"/>
      </w:pPr>
    </w:p>
    <w:p w:rsidR="0093776D" w:rsidRDefault="0093776D" w:rsidP="00A87DE8">
      <w:pPr>
        <w:spacing w:after="0" w:line="240" w:lineRule="auto"/>
      </w:pPr>
    </w:p>
    <w:p w:rsidR="00A87DE8" w:rsidRDefault="00A87DE8" w:rsidP="00752277">
      <w:pPr>
        <w:pStyle w:val="Default"/>
        <w:shd w:val="clear" w:color="auto" w:fill="B8CCE4" w:themeFill="accent1" w:themeFillTint="66"/>
        <w:rPr>
          <w:b/>
          <w:bCs/>
          <w:sz w:val="20"/>
          <w:szCs w:val="20"/>
        </w:rPr>
      </w:pPr>
    </w:p>
    <w:p w:rsidR="0093776D" w:rsidRDefault="0093776D" w:rsidP="00752277">
      <w:pPr>
        <w:pStyle w:val="Default"/>
        <w:shd w:val="clear" w:color="auto" w:fill="B8CCE4" w:themeFill="accent1" w:themeFillTint="66"/>
        <w:rPr>
          <w:b/>
          <w:bCs/>
          <w:sz w:val="20"/>
          <w:szCs w:val="20"/>
        </w:rPr>
        <w:sectPr w:rsidR="0093776D" w:rsidSect="00D45293">
          <w:headerReference w:type="default" r:id="rId7"/>
          <w:pgSz w:w="12240" w:h="15840"/>
          <w:pgMar w:top="1440" w:right="1440" w:bottom="1440" w:left="1440" w:header="288" w:footer="720" w:gutter="0"/>
          <w:cols w:space="720"/>
          <w:docGrid w:linePitch="360"/>
        </w:sectPr>
      </w:pPr>
    </w:p>
    <w:p w:rsidR="0093776D" w:rsidRPr="0093776D" w:rsidRDefault="0093776D" w:rsidP="0093776D">
      <w:pPr>
        <w:shd w:val="clear" w:color="auto" w:fill="F8F0DC"/>
        <w:spacing w:after="0" w:line="389" w:lineRule="atLeast"/>
        <w:jc w:val="center"/>
        <w:rPr>
          <w:rFonts w:ascii="ITCClearfaceStdHeavy" w:eastAsia="Times New Roman" w:hAnsi="ITCClearfaceStdHeavy" w:cs="Times New Roman"/>
          <w:color w:val="000000"/>
          <w:sz w:val="23"/>
          <w:szCs w:val="23"/>
          <w:lang w:val="de-DE"/>
        </w:rPr>
      </w:pPr>
      <w:r w:rsidRPr="0093776D">
        <w:rPr>
          <w:rFonts w:ascii="ITCClearfaceStdHeavy" w:eastAsia="Times New Roman" w:hAnsi="ITCClearfaceStdHeavy" w:cs="Times New Roman"/>
          <w:noProof/>
          <w:color w:val="000000"/>
          <w:sz w:val="23"/>
          <w:szCs w:val="23"/>
        </w:rPr>
        <w:lastRenderedPageBreak/>
        <w:drawing>
          <wp:inline distT="0" distB="0" distL="0" distR="0">
            <wp:extent cx="1400175" cy="1514475"/>
            <wp:effectExtent l="0" t="0" r="9525" b="9525"/>
            <wp:docPr id="3" name="Picture 3" descr="http://www.valckenberg.com/fileadmin/Template/img/logo.png">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alckenberg.com/fileadmin/Template/img/logo.png">
                      <a:hlinkClick r:id="rId8" tgtFrame="&quot;_self&quot;"/>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1514475"/>
                    </a:xfrm>
                    <a:prstGeom prst="rect">
                      <a:avLst/>
                    </a:prstGeom>
                    <a:noFill/>
                    <a:ln>
                      <a:noFill/>
                    </a:ln>
                  </pic:spPr>
                </pic:pic>
              </a:graphicData>
            </a:graphic>
          </wp:inline>
        </w:drawing>
      </w:r>
    </w:p>
    <w:p w:rsidR="000E2E1F" w:rsidRDefault="000E2E1F" w:rsidP="0093776D">
      <w:pPr>
        <w:pStyle w:val="Default"/>
        <w:jc w:val="center"/>
        <w:rPr>
          <w:rFonts w:ascii="Garamond-Bold" w:hAnsi="Garamond-Bold" w:cs="Garamond-Bold"/>
          <w:b/>
          <w:bCs/>
          <w:noProof/>
          <w:sz w:val="20"/>
          <w:szCs w:val="20"/>
        </w:rPr>
      </w:pPr>
    </w:p>
    <w:p w:rsidR="0093776D" w:rsidRDefault="0093776D" w:rsidP="0093776D">
      <w:pPr>
        <w:pStyle w:val="Default"/>
        <w:jc w:val="center"/>
        <w:rPr>
          <w:rFonts w:ascii="Garamond-Bold" w:hAnsi="Garamond-Bold" w:cs="Garamond-Bold"/>
          <w:b/>
          <w:bCs/>
          <w:noProof/>
          <w:sz w:val="20"/>
          <w:szCs w:val="20"/>
        </w:rPr>
        <w:sectPr w:rsidR="0093776D" w:rsidSect="00A87DE8">
          <w:type w:val="continuous"/>
          <w:pgSz w:w="12240" w:h="15840"/>
          <w:pgMar w:top="1440" w:right="1440" w:bottom="1440" w:left="1440" w:header="288" w:footer="720" w:gutter="0"/>
          <w:cols w:space="720"/>
          <w:docGrid w:linePitch="360"/>
        </w:sectPr>
      </w:pPr>
    </w:p>
    <w:p w:rsidR="0093776D" w:rsidRDefault="0093776D" w:rsidP="00D13EF5">
      <w:pPr>
        <w:autoSpaceDE w:val="0"/>
        <w:autoSpaceDN w:val="0"/>
        <w:adjustRightInd w:val="0"/>
        <w:spacing w:after="0" w:line="240" w:lineRule="auto"/>
        <w:rPr>
          <w:rFonts w:cstheme="minorHAnsi"/>
          <w:b/>
          <w:sz w:val="24"/>
          <w:szCs w:val="24"/>
          <w:u w:val="single"/>
        </w:rPr>
      </w:pPr>
    </w:p>
    <w:p w:rsidR="0093776D" w:rsidRDefault="0093776D" w:rsidP="00D13EF5">
      <w:pPr>
        <w:autoSpaceDE w:val="0"/>
        <w:autoSpaceDN w:val="0"/>
        <w:adjustRightInd w:val="0"/>
        <w:spacing w:after="0" w:line="240" w:lineRule="auto"/>
        <w:rPr>
          <w:rFonts w:cstheme="minorHAnsi"/>
          <w:b/>
          <w:sz w:val="24"/>
          <w:szCs w:val="24"/>
          <w:u w:val="single"/>
        </w:rPr>
      </w:pPr>
    </w:p>
    <w:p w:rsidR="00D13EF5" w:rsidRPr="00D13EF5" w:rsidRDefault="0093776D" w:rsidP="00D13EF5">
      <w:pPr>
        <w:autoSpaceDE w:val="0"/>
        <w:autoSpaceDN w:val="0"/>
        <w:adjustRightInd w:val="0"/>
        <w:spacing w:after="0" w:line="240" w:lineRule="auto"/>
        <w:jc w:val="center"/>
        <w:rPr>
          <w:rFonts w:cstheme="minorHAnsi"/>
          <w:b/>
          <w:sz w:val="28"/>
          <w:szCs w:val="24"/>
          <w:u w:val="single"/>
        </w:rPr>
      </w:pPr>
      <w:r>
        <w:rPr>
          <w:rFonts w:cstheme="minorHAnsi"/>
          <w:b/>
          <w:sz w:val="28"/>
          <w:szCs w:val="24"/>
          <w:u w:val="single"/>
        </w:rPr>
        <w:t xml:space="preserve">March </w:t>
      </w:r>
      <w:r w:rsidR="009C3B33">
        <w:rPr>
          <w:rFonts w:cstheme="minorHAnsi"/>
          <w:b/>
          <w:sz w:val="28"/>
          <w:szCs w:val="24"/>
          <w:u w:val="single"/>
        </w:rPr>
        <w:t>thru June</w:t>
      </w:r>
      <w:r>
        <w:rPr>
          <w:rFonts w:cstheme="minorHAnsi"/>
          <w:b/>
          <w:sz w:val="28"/>
          <w:szCs w:val="24"/>
          <w:u w:val="single"/>
        </w:rPr>
        <w:t xml:space="preserve"> 2013 </w:t>
      </w:r>
      <w:r w:rsidR="00B02EE5">
        <w:rPr>
          <w:rFonts w:cstheme="minorHAnsi"/>
          <w:b/>
          <w:sz w:val="28"/>
          <w:szCs w:val="24"/>
          <w:u w:val="single"/>
        </w:rPr>
        <w:t>Pricing</w:t>
      </w:r>
    </w:p>
    <w:p w:rsidR="00D13EF5" w:rsidRPr="00D13EF5" w:rsidRDefault="00D13EF5" w:rsidP="00D13EF5">
      <w:pPr>
        <w:autoSpaceDE w:val="0"/>
        <w:autoSpaceDN w:val="0"/>
        <w:adjustRightInd w:val="0"/>
        <w:spacing w:after="0" w:line="240" w:lineRule="auto"/>
        <w:jc w:val="center"/>
        <w:rPr>
          <w:rFonts w:cstheme="minorHAnsi"/>
          <w:b/>
          <w:sz w:val="8"/>
          <w:szCs w:val="24"/>
          <w:u w:val="single"/>
        </w:rPr>
      </w:pPr>
    </w:p>
    <w:p w:rsidR="007E793A" w:rsidRDefault="007E793A" w:rsidP="00D13EF5">
      <w:pPr>
        <w:autoSpaceDE w:val="0"/>
        <w:autoSpaceDN w:val="0"/>
        <w:adjustRightInd w:val="0"/>
        <w:spacing w:after="0" w:line="240" w:lineRule="auto"/>
        <w:rPr>
          <w:rFonts w:cstheme="minorHAnsi"/>
          <w:sz w:val="24"/>
          <w:szCs w:val="24"/>
        </w:rPr>
      </w:pPr>
      <w:r w:rsidRPr="007E793A">
        <w:rPr>
          <w:rFonts w:cstheme="minorHAnsi"/>
          <w:b/>
          <w:sz w:val="24"/>
          <w:szCs w:val="24"/>
          <w:u w:val="single"/>
        </w:rPr>
        <w:t>Wine</w:t>
      </w:r>
      <w:r w:rsidRPr="007E793A">
        <w:rPr>
          <w:rFonts w:cstheme="minorHAnsi"/>
          <w:b/>
          <w:sz w:val="24"/>
          <w:szCs w:val="24"/>
          <w:u w:val="single"/>
        </w:rPr>
        <w:tab/>
      </w:r>
      <w:r w:rsidRPr="007E793A">
        <w:rPr>
          <w:rFonts w:cstheme="minorHAnsi"/>
          <w:b/>
          <w:sz w:val="24"/>
          <w:szCs w:val="24"/>
          <w:u w:val="single"/>
        </w:rPr>
        <w:tab/>
      </w:r>
      <w:r>
        <w:rPr>
          <w:rFonts w:cstheme="minorHAnsi"/>
          <w:b/>
          <w:sz w:val="24"/>
          <w:szCs w:val="24"/>
          <w:u w:val="single"/>
        </w:rPr>
        <w:tab/>
      </w:r>
      <w:r w:rsidR="00B02EE5">
        <w:rPr>
          <w:rFonts w:cstheme="minorHAnsi"/>
          <w:b/>
          <w:sz w:val="24"/>
          <w:szCs w:val="24"/>
          <w:u w:val="single"/>
        </w:rPr>
        <w:tab/>
      </w:r>
      <w:r>
        <w:rPr>
          <w:rFonts w:cstheme="minorHAnsi"/>
          <w:b/>
          <w:sz w:val="24"/>
          <w:szCs w:val="24"/>
          <w:u w:val="single"/>
        </w:rPr>
        <w:t>Cs Pk</w:t>
      </w:r>
      <w:r>
        <w:rPr>
          <w:rFonts w:cstheme="minorHAnsi"/>
          <w:b/>
          <w:sz w:val="24"/>
          <w:szCs w:val="24"/>
          <w:u w:val="single"/>
        </w:rPr>
        <w:tab/>
      </w:r>
      <w:r>
        <w:rPr>
          <w:rFonts w:cstheme="minorHAnsi"/>
          <w:b/>
          <w:sz w:val="24"/>
          <w:szCs w:val="24"/>
          <w:u w:val="single"/>
        </w:rPr>
        <w:tab/>
      </w:r>
      <w:r w:rsidR="00B02EE5">
        <w:rPr>
          <w:rFonts w:cstheme="minorHAnsi"/>
          <w:b/>
          <w:sz w:val="24"/>
          <w:szCs w:val="24"/>
          <w:u w:val="single"/>
        </w:rPr>
        <w:t>Bottle</w:t>
      </w:r>
      <w:r w:rsidR="009C3B33">
        <w:rPr>
          <w:rFonts w:cstheme="minorHAnsi"/>
          <w:b/>
          <w:sz w:val="24"/>
          <w:szCs w:val="24"/>
          <w:u w:val="single"/>
        </w:rPr>
        <w:tab/>
      </w:r>
      <w:r w:rsidR="00B02EE5">
        <w:rPr>
          <w:rFonts w:cstheme="minorHAnsi"/>
          <w:b/>
          <w:sz w:val="24"/>
          <w:szCs w:val="24"/>
          <w:u w:val="single"/>
        </w:rPr>
        <w:t>Case</w:t>
      </w:r>
      <w:r w:rsidR="009C3B33">
        <w:rPr>
          <w:rFonts w:cstheme="minorHAnsi"/>
          <w:b/>
          <w:sz w:val="24"/>
          <w:szCs w:val="24"/>
          <w:u w:val="single"/>
        </w:rPr>
        <w:tab/>
        <w:t xml:space="preserve">2 Cs/BTG    M+M </w:t>
      </w:r>
      <w:r w:rsidR="00B02EE5">
        <w:rPr>
          <w:rFonts w:cstheme="minorHAnsi"/>
          <w:b/>
          <w:sz w:val="24"/>
          <w:szCs w:val="24"/>
          <w:u w:val="single"/>
        </w:rPr>
        <w:t>5 Cs</w:t>
      </w:r>
    </w:p>
    <w:p w:rsidR="00B02EE5" w:rsidRDefault="0093776D" w:rsidP="00D13EF5">
      <w:pPr>
        <w:autoSpaceDE w:val="0"/>
        <w:autoSpaceDN w:val="0"/>
        <w:adjustRightInd w:val="0"/>
        <w:spacing w:after="0" w:line="240" w:lineRule="auto"/>
        <w:rPr>
          <w:rFonts w:cstheme="minorHAnsi"/>
          <w:sz w:val="24"/>
          <w:szCs w:val="24"/>
        </w:rPr>
      </w:pPr>
      <w:r>
        <w:rPr>
          <w:rFonts w:cstheme="minorHAnsi"/>
          <w:sz w:val="24"/>
          <w:szCs w:val="24"/>
        </w:rPr>
        <w:t xml:space="preserve">Valckenberg </w:t>
      </w:r>
      <w:r w:rsidR="005475BA">
        <w:rPr>
          <w:rFonts w:cstheme="minorHAnsi"/>
          <w:sz w:val="24"/>
          <w:szCs w:val="24"/>
        </w:rPr>
        <w:t xml:space="preserve">“Undone” </w:t>
      </w:r>
      <w:r>
        <w:rPr>
          <w:rFonts w:cstheme="minorHAnsi"/>
          <w:sz w:val="24"/>
          <w:szCs w:val="24"/>
        </w:rPr>
        <w:t>Riesling Qba</w:t>
      </w:r>
      <w:r>
        <w:rPr>
          <w:rFonts w:cstheme="minorHAnsi"/>
          <w:sz w:val="24"/>
          <w:szCs w:val="24"/>
        </w:rPr>
        <w:tab/>
        <w:t xml:space="preserve"> 12</w:t>
      </w:r>
      <w:r>
        <w:rPr>
          <w:rFonts w:cstheme="minorHAnsi"/>
          <w:sz w:val="24"/>
          <w:szCs w:val="24"/>
        </w:rPr>
        <w:tab/>
      </w:r>
      <w:r>
        <w:rPr>
          <w:rFonts w:cstheme="minorHAnsi"/>
          <w:sz w:val="24"/>
          <w:szCs w:val="24"/>
        </w:rPr>
        <w:tab/>
        <w:t>$</w:t>
      </w:r>
      <w:r w:rsidR="009C3B33">
        <w:rPr>
          <w:rFonts w:cstheme="minorHAnsi"/>
          <w:sz w:val="24"/>
          <w:szCs w:val="24"/>
        </w:rPr>
        <w:t>9.80</w:t>
      </w:r>
      <w:r w:rsidR="009C3B33">
        <w:rPr>
          <w:rFonts w:cstheme="minorHAnsi"/>
          <w:sz w:val="24"/>
          <w:szCs w:val="24"/>
        </w:rPr>
        <w:tab/>
        <w:t xml:space="preserve">     $114.00</w:t>
      </w:r>
      <w:r w:rsidR="009C3B33">
        <w:rPr>
          <w:rFonts w:cstheme="minorHAnsi"/>
          <w:sz w:val="24"/>
          <w:szCs w:val="24"/>
        </w:rPr>
        <w:tab/>
        <w:t xml:space="preserve"> $108.00       $100.80</w:t>
      </w:r>
    </w:p>
    <w:p w:rsidR="0093776D" w:rsidRDefault="0093776D" w:rsidP="00D13EF5">
      <w:pPr>
        <w:autoSpaceDE w:val="0"/>
        <w:autoSpaceDN w:val="0"/>
        <w:adjustRightInd w:val="0"/>
        <w:spacing w:after="0" w:line="240" w:lineRule="auto"/>
        <w:rPr>
          <w:rFonts w:cstheme="minorHAnsi"/>
          <w:sz w:val="24"/>
          <w:szCs w:val="24"/>
        </w:rPr>
      </w:pPr>
      <w:r>
        <w:rPr>
          <w:rFonts w:cstheme="minorHAnsi"/>
          <w:sz w:val="24"/>
          <w:szCs w:val="24"/>
        </w:rPr>
        <w:t>Valckenberg GewurtraminerQba</w:t>
      </w:r>
      <w:r>
        <w:rPr>
          <w:rFonts w:cstheme="minorHAnsi"/>
          <w:sz w:val="24"/>
          <w:szCs w:val="24"/>
        </w:rPr>
        <w:tab/>
        <w:t xml:space="preserve"> 12</w:t>
      </w:r>
      <w:r>
        <w:rPr>
          <w:rFonts w:cstheme="minorHAnsi"/>
          <w:sz w:val="24"/>
          <w:szCs w:val="24"/>
        </w:rPr>
        <w:tab/>
      </w:r>
      <w:r>
        <w:rPr>
          <w:rFonts w:cstheme="minorHAnsi"/>
          <w:sz w:val="24"/>
          <w:szCs w:val="24"/>
        </w:rPr>
        <w:tab/>
        <w:t>$</w:t>
      </w:r>
      <w:r w:rsidR="009C3B33">
        <w:rPr>
          <w:rFonts w:cstheme="minorHAnsi"/>
          <w:sz w:val="24"/>
          <w:szCs w:val="24"/>
        </w:rPr>
        <w:t>9.80</w:t>
      </w:r>
      <w:r w:rsidR="009C3B33">
        <w:rPr>
          <w:rFonts w:cstheme="minorHAnsi"/>
          <w:sz w:val="24"/>
          <w:szCs w:val="24"/>
        </w:rPr>
        <w:tab/>
        <w:t xml:space="preserve">     $114.00</w:t>
      </w:r>
      <w:r w:rsidR="009C3B33">
        <w:rPr>
          <w:rFonts w:cstheme="minorHAnsi"/>
          <w:sz w:val="24"/>
          <w:szCs w:val="24"/>
        </w:rPr>
        <w:tab/>
        <w:t xml:space="preserve"> $108.00       $100.80</w:t>
      </w:r>
    </w:p>
    <w:p w:rsidR="0093776D" w:rsidRDefault="0093776D" w:rsidP="00D13EF5">
      <w:pPr>
        <w:autoSpaceDE w:val="0"/>
        <w:autoSpaceDN w:val="0"/>
        <w:adjustRightInd w:val="0"/>
        <w:spacing w:after="0" w:line="240" w:lineRule="auto"/>
        <w:rPr>
          <w:rFonts w:cstheme="minorHAnsi"/>
          <w:sz w:val="24"/>
          <w:szCs w:val="24"/>
        </w:rPr>
      </w:pPr>
      <w:r>
        <w:rPr>
          <w:rFonts w:cstheme="minorHAnsi"/>
          <w:sz w:val="24"/>
          <w:szCs w:val="24"/>
        </w:rPr>
        <w:t>Valckenberg Dornfelder</w:t>
      </w:r>
      <w:r>
        <w:rPr>
          <w:rFonts w:cstheme="minorHAnsi"/>
          <w:sz w:val="24"/>
          <w:szCs w:val="24"/>
        </w:rPr>
        <w:tab/>
      </w:r>
      <w:r>
        <w:rPr>
          <w:rFonts w:cstheme="minorHAnsi"/>
          <w:sz w:val="24"/>
          <w:szCs w:val="24"/>
        </w:rPr>
        <w:tab/>
        <w:t xml:space="preserve"> 12</w:t>
      </w:r>
      <w:r>
        <w:rPr>
          <w:rFonts w:cstheme="minorHAnsi"/>
          <w:sz w:val="24"/>
          <w:szCs w:val="24"/>
        </w:rPr>
        <w:tab/>
      </w:r>
      <w:r>
        <w:rPr>
          <w:rFonts w:cstheme="minorHAnsi"/>
          <w:sz w:val="24"/>
          <w:szCs w:val="24"/>
        </w:rPr>
        <w:tab/>
        <w:t>$</w:t>
      </w:r>
      <w:r w:rsidR="009C3B33">
        <w:rPr>
          <w:rFonts w:cstheme="minorHAnsi"/>
          <w:sz w:val="24"/>
          <w:szCs w:val="24"/>
        </w:rPr>
        <w:t>8.60</w:t>
      </w:r>
      <w:r w:rsidR="009C3B33">
        <w:rPr>
          <w:rFonts w:cstheme="minorHAnsi"/>
          <w:sz w:val="24"/>
          <w:szCs w:val="24"/>
        </w:rPr>
        <w:tab/>
        <w:t xml:space="preserve">     $99.00</w:t>
      </w:r>
      <w:r w:rsidR="009C3B33">
        <w:rPr>
          <w:rFonts w:cstheme="minorHAnsi"/>
          <w:sz w:val="24"/>
          <w:szCs w:val="24"/>
        </w:rPr>
        <w:tab/>
        <w:t xml:space="preserve"> $93.00         $87.00</w:t>
      </w:r>
    </w:p>
    <w:p w:rsidR="0093776D" w:rsidRDefault="0093776D" w:rsidP="00D13EF5">
      <w:pPr>
        <w:autoSpaceDE w:val="0"/>
        <w:autoSpaceDN w:val="0"/>
        <w:adjustRightInd w:val="0"/>
        <w:spacing w:after="0" w:line="240" w:lineRule="auto"/>
        <w:rPr>
          <w:rFonts w:cstheme="minorHAnsi"/>
          <w:sz w:val="24"/>
          <w:szCs w:val="24"/>
        </w:rPr>
      </w:pPr>
      <w:bookmarkStart w:id="0" w:name="_GoBack"/>
      <w:bookmarkEnd w:id="0"/>
    </w:p>
    <w:p w:rsidR="009C3B33" w:rsidRDefault="009C3B33" w:rsidP="00D13EF5">
      <w:pPr>
        <w:autoSpaceDE w:val="0"/>
        <w:autoSpaceDN w:val="0"/>
        <w:adjustRightInd w:val="0"/>
        <w:spacing w:after="0" w:line="240" w:lineRule="auto"/>
        <w:rPr>
          <w:rFonts w:cstheme="minorHAnsi"/>
          <w:sz w:val="24"/>
          <w:szCs w:val="24"/>
        </w:rPr>
      </w:pPr>
    </w:p>
    <w:p w:rsidR="009C3B33" w:rsidRDefault="009C3B33" w:rsidP="009C3B33">
      <w:pPr>
        <w:autoSpaceDE w:val="0"/>
        <w:autoSpaceDN w:val="0"/>
        <w:adjustRightInd w:val="0"/>
        <w:spacing w:after="0" w:line="240" w:lineRule="auto"/>
        <w:rPr>
          <w:rFonts w:cstheme="minorHAnsi"/>
          <w:sz w:val="24"/>
          <w:szCs w:val="24"/>
        </w:rPr>
      </w:pPr>
      <w:r w:rsidRPr="007E793A">
        <w:rPr>
          <w:rFonts w:cstheme="minorHAnsi"/>
          <w:b/>
          <w:sz w:val="24"/>
          <w:szCs w:val="24"/>
          <w:u w:val="single"/>
        </w:rPr>
        <w:t>Wine</w:t>
      </w:r>
      <w:r w:rsidRPr="007E793A">
        <w:rPr>
          <w:rFonts w:cstheme="minorHAnsi"/>
          <w:b/>
          <w:sz w:val="24"/>
          <w:szCs w:val="24"/>
          <w:u w:val="single"/>
        </w:rPr>
        <w:tab/>
      </w:r>
      <w:r w:rsidRPr="007E793A">
        <w:rPr>
          <w:rFonts w:cstheme="minorHAnsi"/>
          <w:b/>
          <w:sz w:val="24"/>
          <w:szCs w:val="24"/>
          <w:u w:val="single"/>
        </w:rPr>
        <w:tab/>
      </w:r>
      <w:r>
        <w:rPr>
          <w:rFonts w:cstheme="minorHAnsi"/>
          <w:b/>
          <w:sz w:val="24"/>
          <w:szCs w:val="24"/>
          <w:u w:val="single"/>
        </w:rPr>
        <w:tab/>
      </w:r>
      <w:r>
        <w:rPr>
          <w:rFonts w:cstheme="minorHAnsi"/>
          <w:b/>
          <w:sz w:val="24"/>
          <w:szCs w:val="24"/>
          <w:u w:val="single"/>
        </w:rPr>
        <w:tab/>
        <w:t>Cs Pk</w:t>
      </w:r>
      <w:r>
        <w:rPr>
          <w:rFonts w:cstheme="minorHAnsi"/>
          <w:b/>
          <w:sz w:val="24"/>
          <w:szCs w:val="24"/>
          <w:u w:val="single"/>
        </w:rPr>
        <w:tab/>
      </w:r>
      <w:r>
        <w:rPr>
          <w:rFonts w:cstheme="minorHAnsi"/>
          <w:b/>
          <w:sz w:val="24"/>
          <w:szCs w:val="24"/>
          <w:u w:val="single"/>
        </w:rPr>
        <w:tab/>
        <w:t xml:space="preserve"> Bottle</w:t>
      </w:r>
      <w:r>
        <w:rPr>
          <w:rFonts w:cstheme="minorHAnsi"/>
          <w:b/>
          <w:sz w:val="24"/>
          <w:szCs w:val="24"/>
          <w:u w:val="single"/>
        </w:rPr>
        <w:tab/>
        <w:t xml:space="preserve">       Case</w:t>
      </w:r>
      <w:r>
        <w:rPr>
          <w:rFonts w:cstheme="minorHAnsi"/>
          <w:b/>
          <w:sz w:val="24"/>
          <w:szCs w:val="24"/>
          <w:u w:val="single"/>
        </w:rPr>
        <w:tab/>
        <w:t>2 Cs/BTG    M+M 5 Cs</w:t>
      </w:r>
    </w:p>
    <w:p w:rsidR="0093776D" w:rsidRDefault="0093776D" w:rsidP="00D13EF5">
      <w:pPr>
        <w:autoSpaceDE w:val="0"/>
        <w:autoSpaceDN w:val="0"/>
        <w:adjustRightInd w:val="0"/>
        <w:spacing w:after="0" w:line="240" w:lineRule="auto"/>
        <w:rPr>
          <w:rFonts w:cstheme="minorHAnsi"/>
          <w:sz w:val="24"/>
          <w:szCs w:val="24"/>
        </w:rPr>
      </w:pPr>
      <w:r>
        <w:rPr>
          <w:rFonts w:cstheme="minorHAnsi"/>
          <w:sz w:val="24"/>
          <w:szCs w:val="24"/>
        </w:rPr>
        <w:t>Carl Graff</w:t>
      </w:r>
    </w:p>
    <w:p w:rsidR="0093776D" w:rsidRDefault="0093776D" w:rsidP="00D13EF5">
      <w:pPr>
        <w:autoSpaceDE w:val="0"/>
        <w:autoSpaceDN w:val="0"/>
        <w:adjustRightInd w:val="0"/>
        <w:spacing w:after="0" w:line="240" w:lineRule="auto"/>
        <w:rPr>
          <w:rFonts w:cstheme="minorHAnsi"/>
          <w:sz w:val="24"/>
          <w:szCs w:val="24"/>
        </w:rPr>
      </w:pPr>
      <w:r>
        <w:rPr>
          <w:rFonts w:cstheme="minorHAnsi"/>
          <w:sz w:val="24"/>
          <w:szCs w:val="24"/>
        </w:rPr>
        <w:t xml:space="preserve">   Piesporter MichelsbergQba</w:t>
      </w:r>
      <w:r>
        <w:rPr>
          <w:rFonts w:cstheme="minorHAnsi"/>
          <w:sz w:val="24"/>
          <w:szCs w:val="24"/>
        </w:rPr>
        <w:tab/>
        <w:t xml:space="preserve"> 12</w:t>
      </w:r>
      <w:r>
        <w:rPr>
          <w:rFonts w:cstheme="minorHAnsi"/>
          <w:sz w:val="24"/>
          <w:szCs w:val="24"/>
        </w:rPr>
        <w:tab/>
      </w:r>
      <w:r>
        <w:rPr>
          <w:rFonts w:cstheme="minorHAnsi"/>
          <w:sz w:val="24"/>
          <w:szCs w:val="24"/>
        </w:rPr>
        <w:tab/>
        <w:t>$</w:t>
      </w:r>
      <w:r w:rsidR="009C3B33">
        <w:rPr>
          <w:rFonts w:cstheme="minorHAnsi"/>
          <w:sz w:val="24"/>
          <w:szCs w:val="24"/>
        </w:rPr>
        <w:t>9.30</w:t>
      </w:r>
      <w:r w:rsidR="009C3B33">
        <w:rPr>
          <w:rFonts w:cstheme="minorHAnsi"/>
          <w:sz w:val="24"/>
          <w:szCs w:val="24"/>
        </w:rPr>
        <w:tab/>
        <w:t xml:space="preserve">     $108.00</w:t>
      </w:r>
      <w:r w:rsidR="009C3B33">
        <w:rPr>
          <w:rFonts w:cstheme="minorHAnsi"/>
          <w:sz w:val="24"/>
          <w:szCs w:val="24"/>
        </w:rPr>
        <w:tab/>
        <w:t xml:space="preserve"> $102.00       $96.00</w:t>
      </w:r>
    </w:p>
    <w:p w:rsidR="0093776D" w:rsidRDefault="0093776D" w:rsidP="00D13EF5">
      <w:pPr>
        <w:autoSpaceDE w:val="0"/>
        <w:autoSpaceDN w:val="0"/>
        <w:adjustRightInd w:val="0"/>
        <w:spacing w:after="0" w:line="240" w:lineRule="auto"/>
        <w:rPr>
          <w:rFonts w:cstheme="minorHAnsi"/>
          <w:sz w:val="24"/>
          <w:szCs w:val="24"/>
        </w:rPr>
      </w:pPr>
      <w:r>
        <w:rPr>
          <w:rFonts w:cstheme="minorHAnsi"/>
          <w:sz w:val="24"/>
          <w:szCs w:val="24"/>
        </w:rPr>
        <w:t>Pies.Michelsberg Kabinett</w:t>
      </w:r>
      <w:r>
        <w:rPr>
          <w:rFonts w:cstheme="minorHAnsi"/>
          <w:sz w:val="24"/>
          <w:szCs w:val="24"/>
        </w:rPr>
        <w:tab/>
      </w:r>
      <w:r>
        <w:rPr>
          <w:rFonts w:cstheme="minorHAnsi"/>
          <w:sz w:val="24"/>
          <w:szCs w:val="24"/>
        </w:rPr>
        <w:tab/>
        <w:t xml:space="preserve"> 12</w:t>
      </w:r>
      <w:r>
        <w:rPr>
          <w:rFonts w:cstheme="minorHAnsi"/>
          <w:sz w:val="24"/>
          <w:szCs w:val="24"/>
        </w:rPr>
        <w:tab/>
      </w:r>
      <w:r>
        <w:rPr>
          <w:rFonts w:cstheme="minorHAnsi"/>
          <w:sz w:val="24"/>
          <w:szCs w:val="24"/>
        </w:rPr>
        <w:tab/>
        <w:t>$</w:t>
      </w:r>
      <w:r w:rsidR="009C3B33">
        <w:rPr>
          <w:rFonts w:cstheme="minorHAnsi"/>
          <w:sz w:val="24"/>
          <w:szCs w:val="24"/>
        </w:rPr>
        <w:t>10.30    $120.00</w:t>
      </w:r>
      <w:r w:rsidR="009C3B33">
        <w:rPr>
          <w:rFonts w:cstheme="minorHAnsi"/>
          <w:sz w:val="24"/>
          <w:szCs w:val="24"/>
        </w:rPr>
        <w:tab/>
        <w:t xml:space="preserve"> $114.00       $108.00</w:t>
      </w:r>
    </w:p>
    <w:p w:rsidR="0093776D" w:rsidRDefault="0093776D" w:rsidP="00D13EF5">
      <w:pPr>
        <w:autoSpaceDE w:val="0"/>
        <w:autoSpaceDN w:val="0"/>
        <w:adjustRightInd w:val="0"/>
        <w:spacing w:after="0" w:line="240" w:lineRule="auto"/>
        <w:rPr>
          <w:rFonts w:cstheme="minorHAnsi"/>
          <w:sz w:val="24"/>
          <w:szCs w:val="24"/>
        </w:rPr>
      </w:pPr>
      <w:r>
        <w:rPr>
          <w:rFonts w:cstheme="minorHAnsi"/>
          <w:sz w:val="24"/>
          <w:szCs w:val="24"/>
        </w:rPr>
        <w:t>Pies.Michelsberg Spatlese</w:t>
      </w:r>
      <w:r>
        <w:rPr>
          <w:rFonts w:cstheme="minorHAnsi"/>
          <w:sz w:val="24"/>
          <w:szCs w:val="24"/>
        </w:rPr>
        <w:tab/>
      </w:r>
      <w:r>
        <w:rPr>
          <w:rFonts w:cstheme="minorHAnsi"/>
          <w:sz w:val="24"/>
          <w:szCs w:val="24"/>
        </w:rPr>
        <w:tab/>
        <w:t xml:space="preserve"> 12</w:t>
      </w:r>
      <w:r>
        <w:rPr>
          <w:rFonts w:cstheme="minorHAnsi"/>
          <w:sz w:val="24"/>
          <w:szCs w:val="24"/>
        </w:rPr>
        <w:tab/>
      </w:r>
      <w:r>
        <w:rPr>
          <w:rFonts w:cstheme="minorHAnsi"/>
          <w:sz w:val="24"/>
          <w:szCs w:val="24"/>
        </w:rPr>
        <w:tab/>
        <w:t>$</w:t>
      </w:r>
      <w:r w:rsidR="009C3B33">
        <w:rPr>
          <w:rFonts w:cstheme="minorHAnsi"/>
          <w:sz w:val="24"/>
          <w:szCs w:val="24"/>
        </w:rPr>
        <w:t>10.70    $123.00</w:t>
      </w:r>
      <w:r w:rsidR="009C3B33">
        <w:rPr>
          <w:rFonts w:cstheme="minorHAnsi"/>
          <w:sz w:val="24"/>
          <w:szCs w:val="24"/>
        </w:rPr>
        <w:tab/>
        <w:t xml:space="preserve"> $117.00       $111.00</w:t>
      </w:r>
    </w:p>
    <w:p w:rsidR="009C3B33" w:rsidRDefault="009C3B33" w:rsidP="00D13EF5">
      <w:pPr>
        <w:autoSpaceDE w:val="0"/>
        <w:autoSpaceDN w:val="0"/>
        <w:adjustRightInd w:val="0"/>
        <w:spacing w:after="0" w:line="240" w:lineRule="auto"/>
        <w:rPr>
          <w:rFonts w:cstheme="minorHAnsi"/>
          <w:sz w:val="24"/>
          <w:szCs w:val="24"/>
        </w:rPr>
      </w:pPr>
    </w:p>
    <w:p w:rsidR="009C3B33" w:rsidRPr="009C3B33" w:rsidRDefault="009C3B33" w:rsidP="00D13EF5">
      <w:pPr>
        <w:autoSpaceDE w:val="0"/>
        <w:autoSpaceDN w:val="0"/>
        <w:adjustRightInd w:val="0"/>
        <w:spacing w:after="0" w:line="240" w:lineRule="auto"/>
        <w:rPr>
          <w:rFonts w:cstheme="minorHAnsi"/>
          <w:color w:val="548DD4" w:themeColor="text2" w:themeTint="99"/>
          <w:sz w:val="20"/>
          <w:szCs w:val="24"/>
        </w:rPr>
      </w:pPr>
      <w:r>
        <w:rPr>
          <w:rFonts w:cstheme="minorHAnsi"/>
          <w:color w:val="548DD4" w:themeColor="text2" w:themeTint="99"/>
          <w:sz w:val="20"/>
          <w:szCs w:val="24"/>
        </w:rPr>
        <w:t>Note: More wines coming from this Supplier, including Pre-sells on the Great Estate Wines of JJ Prum&amp;Kesslstatt. These prices are set thru their Fiscal Year ending June 30, 2013</w:t>
      </w:r>
    </w:p>
    <w:p w:rsidR="009C3B33" w:rsidRPr="00B02EE5" w:rsidRDefault="009C3B33" w:rsidP="00D13EF5">
      <w:pPr>
        <w:autoSpaceDE w:val="0"/>
        <w:autoSpaceDN w:val="0"/>
        <w:adjustRightInd w:val="0"/>
        <w:spacing w:after="0" w:line="240" w:lineRule="auto"/>
        <w:rPr>
          <w:rFonts w:cstheme="minorHAnsi"/>
          <w:sz w:val="24"/>
          <w:szCs w:val="24"/>
        </w:rPr>
      </w:pPr>
    </w:p>
    <w:sectPr w:rsidR="009C3B33" w:rsidRPr="00B02EE5" w:rsidSect="00A87DE8">
      <w:type w:val="continuous"/>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FC5" w:rsidRDefault="00984FC5" w:rsidP="00A124C8">
      <w:pPr>
        <w:spacing w:after="0" w:line="240" w:lineRule="auto"/>
      </w:pPr>
      <w:r>
        <w:separator/>
      </w:r>
    </w:p>
  </w:endnote>
  <w:endnote w:type="continuationSeparator" w:id="1">
    <w:p w:rsidR="00984FC5" w:rsidRDefault="00984FC5" w:rsidP="00A12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TCClearfaceStdHeavy">
    <w:altName w:val="Times New Roman"/>
    <w:charset w:val="00"/>
    <w:family w:val="auto"/>
    <w:pitch w:val="default"/>
    <w:sig w:usb0="00000000" w:usb1="00000000" w:usb2="00000000" w:usb3="00000000" w:csb0="00000000"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FC5" w:rsidRDefault="00984FC5" w:rsidP="00A124C8">
      <w:pPr>
        <w:spacing w:after="0" w:line="240" w:lineRule="auto"/>
      </w:pPr>
      <w:r>
        <w:separator/>
      </w:r>
    </w:p>
  </w:footnote>
  <w:footnote w:type="continuationSeparator" w:id="1">
    <w:p w:rsidR="00984FC5" w:rsidRDefault="00984FC5" w:rsidP="00A124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C8" w:rsidRPr="00A124C8" w:rsidRDefault="00A124C8" w:rsidP="00A124C8">
    <w:pPr>
      <w:pStyle w:val="Header"/>
      <w:jc w:val="center"/>
      <w:rPr>
        <w:b/>
        <w:sz w:val="24"/>
        <w:szCs w:val="24"/>
      </w:rPr>
    </w:pPr>
    <w:r>
      <w:rPr>
        <w:noProof/>
      </w:rPr>
      <w:drawing>
        <wp:inline distT="0" distB="0" distL="0" distR="0">
          <wp:extent cx="460489" cy="612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Wet Crest.t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0472" cy="612892"/>
                  </a:xfrm>
                  <a:prstGeom prst="rect">
                    <a:avLst/>
                  </a:prstGeom>
                </pic:spPr>
              </pic:pic>
            </a:graphicData>
          </a:graphic>
        </wp:inline>
      </w:drawing>
    </w:r>
    <w:r>
      <w:rPr>
        <w:b/>
        <w:sz w:val="24"/>
        <w:szCs w:val="24"/>
      </w:rPr>
      <w:t xml:space="preserve">         De Wet’s Toast of Kentucky         Office: (859) 340-1715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A124C8"/>
    <w:rsid w:val="00067969"/>
    <w:rsid w:val="0008290F"/>
    <w:rsid w:val="000C67AB"/>
    <w:rsid w:val="000E2E1F"/>
    <w:rsid w:val="0013089E"/>
    <w:rsid w:val="00171EC6"/>
    <w:rsid w:val="00282999"/>
    <w:rsid w:val="00403C06"/>
    <w:rsid w:val="004C48C6"/>
    <w:rsid w:val="005475BA"/>
    <w:rsid w:val="005600EF"/>
    <w:rsid w:val="006273AC"/>
    <w:rsid w:val="006428FC"/>
    <w:rsid w:val="006E53E0"/>
    <w:rsid w:val="00752277"/>
    <w:rsid w:val="007B4E2F"/>
    <w:rsid w:val="007E793A"/>
    <w:rsid w:val="008573BA"/>
    <w:rsid w:val="0093776D"/>
    <w:rsid w:val="00945B1D"/>
    <w:rsid w:val="00984FC5"/>
    <w:rsid w:val="009C3B33"/>
    <w:rsid w:val="00A04620"/>
    <w:rsid w:val="00A124C8"/>
    <w:rsid w:val="00A87DE8"/>
    <w:rsid w:val="00B02EE5"/>
    <w:rsid w:val="00B269A0"/>
    <w:rsid w:val="00C21098"/>
    <w:rsid w:val="00C83092"/>
    <w:rsid w:val="00CF1553"/>
    <w:rsid w:val="00D13EF5"/>
    <w:rsid w:val="00D258ED"/>
    <w:rsid w:val="00D45293"/>
    <w:rsid w:val="00E82655"/>
    <w:rsid w:val="00F86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9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D13E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D13EF5"/>
    <w:rPr>
      <w:b/>
      <w:bCs/>
    </w:rPr>
  </w:style>
</w:styles>
</file>

<file path=word/webSettings.xml><?xml version="1.0" encoding="utf-8"?>
<w:webSettings xmlns:r="http://schemas.openxmlformats.org/officeDocument/2006/relationships" xmlns:w="http://schemas.openxmlformats.org/wordprocessingml/2006/main">
  <w:divs>
    <w:div w:id="316999190">
      <w:bodyDiv w:val="1"/>
      <w:marLeft w:val="0"/>
      <w:marRight w:val="0"/>
      <w:marTop w:val="0"/>
      <w:marBottom w:val="0"/>
      <w:divBdr>
        <w:top w:val="none" w:sz="0" w:space="0" w:color="auto"/>
        <w:left w:val="none" w:sz="0" w:space="0" w:color="auto"/>
        <w:bottom w:val="none" w:sz="0" w:space="0" w:color="auto"/>
        <w:right w:val="none" w:sz="0" w:space="0" w:color="auto"/>
      </w:divBdr>
      <w:divsChild>
        <w:div w:id="206727810">
          <w:marLeft w:val="0"/>
          <w:marRight w:val="0"/>
          <w:marTop w:val="0"/>
          <w:marBottom w:val="0"/>
          <w:divBdr>
            <w:top w:val="none" w:sz="0" w:space="0" w:color="auto"/>
            <w:left w:val="none" w:sz="0" w:space="0" w:color="auto"/>
            <w:bottom w:val="none" w:sz="0" w:space="0" w:color="auto"/>
            <w:right w:val="none" w:sz="0" w:space="0" w:color="auto"/>
          </w:divBdr>
          <w:divsChild>
            <w:div w:id="12200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ckenberg.com/de.html" TargetMode="Externa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7F36B-DFB9-47E8-85CA-5AD15F24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Admin</cp:lastModifiedBy>
  <cp:revision>2</cp:revision>
  <cp:lastPrinted>2013-03-01T14:45:00Z</cp:lastPrinted>
  <dcterms:created xsi:type="dcterms:W3CDTF">2013-05-10T21:25:00Z</dcterms:created>
  <dcterms:modified xsi:type="dcterms:W3CDTF">2013-05-10T21:25:00Z</dcterms:modified>
</cp:coreProperties>
</file>